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A73D" w14:textId="77777777" w:rsidR="009A0F1C" w:rsidRDefault="00A85826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ترم بندی رشته کارشناسی ارشد ارتباط تصویری  32  واحد </w:t>
      </w:r>
    </w:p>
    <w:p w14:paraId="51CA9DE9" w14:textId="77777777" w:rsidR="009A0F1C" w:rsidRDefault="009A0F1C">
      <w:pPr>
        <w:rPr>
          <w:rFonts w:cs="B Titr"/>
          <w:b/>
          <w:bCs/>
          <w:sz w:val="16"/>
          <w:szCs w:val="16"/>
          <w:rtl/>
        </w:rPr>
      </w:pPr>
    </w:p>
    <w:p w14:paraId="6518C9CF" w14:textId="77777777" w:rsidR="009A0F1C" w:rsidRDefault="00A85826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نیمسال اول                                                                              نیمسال دوم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900"/>
        <w:gridCol w:w="1440"/>
        <w:gridCol w:w="353"/>
        <w:gridCol w:w="367"/>
        <w:gridCol w:w="720"/>
        <w:gridCol w:w="900"/>
        <w:gridCol w:w="900"/>
        <w:gridCol w:w="900"/>
        <w:gridCol w:w="1620"/>
        <w:gridCol w:w="405"/>
        <w:gridCol w:w="315"/>
        <w:gridCol w:w="720"/>
        <w:gridCol w:w="900"/>
        <w:gridCol w:w="900"/>
      </w:tblGrid>
      <w:tr w:rsidR="009A0F1C" w14:paraId="55D02F7B" w14:textId="77777777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0303060F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کد دروس</w:t>
            </w: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0C2A98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AC517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تعداد 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F7D2DA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نوع </w:t>
            </w:r>
          </w:p>
          <w:p w14:paraId="7A60EAAE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180E38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7CE661AB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همنیاز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2D3DC98B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کد دروس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69AD0B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046C8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481A94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309B3F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0CC0A6EB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همنیاز</w:t>
            </w:r>
          </w:p>
        </w:tc>
      </w:tr>
      <w:tr w:rsidR="009A0F1C" w14:paraId="43E61096" w14:textId="77777777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A5EAC" w14:textId="77777777" w:rsidR="009A0F1C" w:rsidRDefault="009A0F1C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EAFEC" w14:textId="77777777" w:rsidR="009A0F1C" w:rsidRDefault="009A0F1C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FB67F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ن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8DDBC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F4699" w14:textId="77777777" w:rsidR="009A0F1C" w:rsidRDefault="009A0F1C">
            <w:pPr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41222" w14:textId="77777777" w:rsidR="009A0F1C" w:rsidRDefault="009A0F1C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C685ED2" w14:textId="77777777" w:rsidR="009A0F1C" w:rsidRDefault="009A0F1C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A682B" w14:textId="77777777" w:rsidR="009A0F1C" w:rsidRDefault="009A0F1C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B1736" w14:textId="77777777" w:rsidR="009A0F1C" w:rsidRDefault="009A0F1C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62112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ن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FA10D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2771F" w14:textId="77777777" w:rsidR="009A0F1C" w:rsidRDefault="009A0F1C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09C6F" w14:textId="77777777" w:rsidR="009A0F1C" w:rsidRDefault="009A0F1C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C9DFC55" w14:textId="77777777" w:rsidR="009A0F1C" w:rsidRDefault="009A0F1C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</w:tr>
      <w:tr w:rsidR="009A0F1C" w14:paraId="3F87BE78" w14:textId="77777777"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72950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8C9EA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ارتباط تصویری1 (گرافیک و رسانه های چاپی)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6E68F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7B98A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5C8D0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الزامی تخصصی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599B3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5B61C1B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0F480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0B149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ارتباط تصویری2</w:t>
            </w:r>
          </w:p>
          <w:p w14:paraId="09EE0EBF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 xml:space="preserve"> (رسانه های الکترونیک و چندرسانه ای)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864F8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1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63EAF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F8915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الزامی تخصصی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AA55F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E8716F0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9A0F1C" w14:paraId="0051AE83" w14:textId="77777777"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2CDCB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DDA88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اصول دیزاین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581ED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1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637DD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A0029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الزامی تخصصی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50DDF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EF1E9D8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4E866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45E3C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گرافیک و هنرجدید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FDAB7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1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6A428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447CF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الزامی تخصصی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3894C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EC6EBD3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9A0F1C" w14:paraId="4F412687" w14:textId="77777777"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0752F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C829D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روش تحقیق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B9089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2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4A6E5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371D7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الزامی تخصصی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305FF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549C6A7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6C54B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B92CF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رسانه های نوین بصری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BCA65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04B32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1BA72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الزامی اختیاری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A75DE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4A87FF2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9A0F1C" w14:paraId="20B8668E" w14:textId="77777777"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116FEB0D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991BAE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ارتباط شناسی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C7A067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1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61601E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B12A6D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الزامی اختیاری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B57509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2757A127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67CE2890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F6FC85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گرافیک خبری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425CD9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F0C547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CD0378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الزامی اختیاری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0AE1CA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0385025D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9A0F1C" w14:paraId="25EF435E" w14:textId="77777777">
        <w:trPr>
          <w:trHeight w:val="270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D4314F9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18887EB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 xml:space="preserve">11 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DD33F0E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C26B927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499E86F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 xml:space="preserve">11 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F76A6F2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66F8427D" w14:textId="77777777" w:rsidR="009A0F1C" w:rsidRDefault="009A0F1C">
      <w:pPr>
        <w:rPr>
          <w:rFonts w:cs="B Titr"/>
          <w:b/>
          <w:bCs/>
          <w:sz w:val="16"/>
          <w:szCs w:val="16"/>
          <w:rtl/>
        </w:rPr>
      </w:pPr>
    </w:p>
    <w:p w14:paraId="5D1BB157" w14:textId="77777777" w:rsidR="009A0F1C" w:rsidRDefault="00A85826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نیمسال سوم                                                                                    نیمسال چهارم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850"/>
        <w:gridCol w:w="1490"/>
        <w:gridCol w:w="353"/>
        <w:gridCol w:w="367"/>
        <w:gridCol w:w="720"/>
        <w:gridCol w:w="900"/>
        <w:gridCol w:w="900"/>
        <w:gridCol w:w="900"/>
        <w:gridCol w:w="1620"/>
        <w:gridCol w:w="405"/>
        <w:gridCol w:w="315"/>
        <w:gridCol w:w="720"/>
        <w:gridCol w:w="900"/>
        <w:gridCol w:w="900"/>
      </w:tblGrid>
      <w:tr w:rsidR="009A0F1C" w14:paraId="243F3776" w14:textId="77777777">
        <w:trPr>
          <w:trHeight w:val="170"/>
        </w:trPr>
        <w:tc>
          <w:tcPr>
            <w:tcW w:w="85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0A6F4115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کد دروس</w:t>
            </w:r>
          </w:p>
        </w:tc>
        <w:tc>
          <w:tcPr>
            <w:tcW w:w="149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207A60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3941C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تعداد 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55CAD8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نوع </w:t>
            </w:r>
          </w:p>
          <w:p w14:paraId="18537DB0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098BC6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474405AB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همنیاز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179A49B0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کد دروس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09B33E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DFDE2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718EF5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862E42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20A9917D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همنیاز</w:t>
            </w:r>
          </w:p>
        </w:tc>
      </w:tr>
      <w:tr w:rsidR="009A0F1C" w14:paraId="0E927583" w14:textId="77777777">
        <w:trPr>
          <w:trHeight w:val="300"/>
        </w:trPr>
        <w:tc>
          <w:tcPr>
            <w:tcW w:w="85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F758C" w14:textId="77777777" w:rsidR="009A0F1C" w:rsidRDefault="009A0F1C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D40DF" w14:textId="77777777" w:rsidR="009A0F1C" w:rsidRDefault="009A0F1C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E69A7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ن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7FFD0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DA7BA" w14:textId="77777777" w:rsidR="009A0F1C" w:rsidRDefault="009A0F1C">
            <w:pPr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86A41" w14:textId="77777777" w:rsidR="009A0F1C" w:rsidRDefault="009A0F1C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FC117CD" w14:textId="77777777" w:rsidR="009A0F1C" w:rsidRDefault="009A0F1C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B0BA9" w14:textId="77777777" w:rsidR="009A0F1C" w:rsidRDefault="009A0F1C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B135B" w14:textId="77777777" w:rsidR="009A0F1C" w:rsidRDefault="009A0F1C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27667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ن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5406F" w14:textId="77777777" w:rsidR="009A0F1C" w:rsidRDefault="00A8582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5B531" w14:textId="77777777" w:rsidR="009A0F1C" w:rsidRDefault="009A0F1C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514F4" w14:textId="77777777" w:rsidR="009A0F1C" w:rsidRDefault="009A0F1C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E1D418" w14:textId="77777777" w:rsidR="009A0F1C" w:rsidRDefault="009A0F1C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</w:tr>
      <w:tr w:rsidR="009A0F1C" w14:paraId="625C8776" w14:textId="77777777"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2DF6F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26BAF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ارتباط تصویری3</w:t>
            </w:r>
          </w:p>
          <w:p w14:paraId="4959E18E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 xml:space="preserve"> (گرافیک محیطی)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EDB48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F12B3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D4A0C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الزامی تخصصی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E9336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FD26B30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6F1D9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8CA67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پایان نامه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9B094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7EB78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11BEF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96249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44C68C7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9A0F1C" w14:paraId="1D8B7441" w14:textId="77777777"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5ACA9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D8D5C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پایان نامه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4E495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1D9A9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الزامی تخصصی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7DE57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DC9A76A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8785C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E15A5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14BEE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AE65E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4761F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4522A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060D301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9A0F1C" w14:paraId="106E45EF" w14:textId="77777777"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79F82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F016F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6FCE8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1143D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25EB2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7BA23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80CCB00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48342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C6706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9282C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6F568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14CF3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212FE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61F78E8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9A0F1C" w14:paraId="1D6605EE" w14:textId="77777777">
        <w:trPr>
          <w:trHeight w:val="270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17D99A5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A7C3524" w14:textId="77777777" w:rsidR="009A0F1C" w:rsidRDefault="00A85826">
            <w:pPr>
              <w:rPr>
                <w:rFonts w:ascii="Tahoma" w:hAnsi="Tahoma"/>
                <w:sz w:val="18"/>
                <w:szCs w:val="18"/>
                <w:rtl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 xml:space="preserve">   10 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0F9CFE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40679F1" w14:textId="77777777" w:rsidR="009A0F1C" w:rsidRDefault="00A85826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780D8D5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0B4BC2" w14:textId="77777777" w:rsidR="009A0F1C" w:rsidRDefault="009A0F1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6DFE34A1" w14:textId="77777777" w:rsidR="009A0F1C" w:rsidRDefault="009A0F1C">
      <w:pPr>
        <w:jc w:val="center"/>
        <w:rPr>
          <w:rFonts w:cs="B Titr"/>
          <w:rtl/>
        </w:rPr>
      </w:pPr>
    </w:p>
    <w:p w14:paraId="4C35F508" w14:textId="77777777" w:rsidR="009A0F1C" w:rsidRDefault="00A85826">
      <w:pPr>
        <w:jc w:val="center"/>
        <w:rPr>
          <w:rFonts w:cs="B Titr"/>
          <w:rtl/>
        </w:rPr>
      </w:pPr>
      <w:r>
        <w:rPr>
          <w:rFonts w:cs="B Titr" w:hint="cs"/>
          <w:rtl/>
        </w:rPr>
        <w:t>جدول دروس اختیاری</w:t>
      </w:r>
    </w:p>
    <w:tbl>
      <w:tblPr>
        <w:bidiVisual/>
        <w:tblW w:w="10916" w:type="dxa"/>
        <w:tblInd w:w="-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20"/>
        <w:gridCol w:w="2356"/>
        <w:gridCol w:w="540"/>
        <w:gridCol w:w="1800"/>
        <w:gridCol w:w="1080"/>
        <w:gridCol w:w="1653"/>
        <w:gridCol w:w="508"/>
        <w:gridCol w:w="2159"/>
      </w:tblGrid>
      <w:tr w:rsidR="009A0F1C" w14:paraId="4B50E408" w14:textId="77777777">
        <w:trPr>
          <w:trHeight w:val="255"/>
        </w:trPr>
        <w:tc>
          <w:tcPr>
            <w:tcW w:w="820" w:type="dxa"/>
            <w:shd w:val="clear" w:color="auto" w:fill="auto"/>
            <w:noWrap/>
            <w:vAlign w:val="center"/>
          </w:tcPr>
          <w:p w14:paraId="4D060727" w14:textId="77777777" w:rsidR="009A0F1C" w:rsidRDefault="00A85826">
            <w:pPr>
              <w:jc w:val="center"/>
              <w:rPr>
                <w:rFonts w:ascii="Arial" w:hAnsi="Arial"/>
                <w:sz w:val="16"/>
                <w:szCs w:val="16"/>
                <w:rtl/>
              </w:rPr>
            </w:pPr>
            <w:r>
              <w:rPr>
                <w:rFonts w:ascii="Arial" w:hAnsi="Arial" w:hint="cs"/>
                <w:sz w:val="16"/>
                <w:szCs w:val="16"/>
                <w:rtl/>
              </w:rPr>
              <w:t>کد دروس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B4D3570" w14:textId="77777777" w:rsidR="009A0F1C" w:rsidRDefault="00A85826">
            <w:pPr>
              <w:jc w:val="center"/>
              <w:rPr>
                <w:rFonts w:ascii="Arial" w:hAnsi="Arial"/>
                <w:sz w:val="16"/>
                <w:szCs w:val="16"/>
                <w:rtl/>
              </w:rPr>
            </w:pPr>
            <w:r>
              <w:rPr>
                <w:rFonts w:ascii="Arial" w:hAnsi="Arial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07F475" w14:textId="77777777" w:rsidR="009A0F1C" w:rsidRDefault="00A85826">
            <w:pPr>
              <w:jc w:val="center"/>
              <w:rPr>
                <w:rFonts w:ascii="Arial" w:hAnsi="Arial"/>
                <w:sz w:val="16"/>
                <w:szCs w:val="16"/>
                <w:rtl/>
              </w:rPr>
            </w:pPr>
            <w:r>
              <w:rPr>
                <w:rFonts w:ascii="Arial" w:hAnsi="Arial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1800" w:type="dxa"/>
            <w:tcBorders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383A2690" w14:textId="77777777" w:rsidR="009A0F1C" w:rsidRDefault="00A8582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1080" w:type="dxa"/>
            <w:tcBorders>
              <w:left w:val="double" w:sz="12" w:space="0" w:color="auto"/>
            </w:tcBorders>
            <w:shd w:val="clear" w:color="auto" w:fill="auto"/>
            <w:noWrap/>
            <w:vAlign w:val="center"/>
          </w:tcPr>
          <w:p w14:paraId="29E63808" w14:textId="77777777" w:rsidR="009A0F1C" w:rsidRDefault="00A85826">
            <w:pPr>
              <w:jc w:val="center"/>
              <w:rPr>
                <w:rFonts w:ascii="Arial" w:hAnsi="Arial"/>
                <w:sz w:val="16"/>
                <w:szCs w:val="16"/>
                <w:rtl/>
              </w:rPr>
            </w:pPr>
            <w:r>
              <w:rPr>
                <w:rFonts w:ascii="Arial" w:hAnsi="Arial" w:hint="cs"/>
                <w:sz w:val="16"/>
                <w:szCs w:val="16"/>
                <w:rtl/>
              </w:rPr>
              <w:t>کد دروس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0005CF5" w14:textId="77777777" w:rsidR="009A0F1C" w:rsidRDefault="00A85826">
            <w:pPr>
              <w:jc w:val="center"/>
              <w:rPr>
                <w:rFonts w:ascii="Arial" w:hAnsi="Arial"/>
                <w:sz w:val="16"/>
                <w:szCs w:val="16"/>
                <w:rtl/>
              </w:rPr>
            </w:pPr>
            <w:r>
              <w:rPr>
                <w:rFonts w:ascii="Arial" w:hAnsi="Arial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28FAD283" w14:textId="77777777" w:rsidR="009A0F1C" w:rsidRDefault="00A85826">
            <w:pPr>
              <w:jc w:val="center"/>
              <w:rPr>
                <w:rFonts w:ascii="Arial" w:hAnsi="Arial"/>
                <w:sz w:val="16"/>
                <w:szCs w:val="16"/>
                <w:rtl/>
              </w:rPr>
            </w:pPr>
            <w:r>
              <w:rPr>
                <w:rFonts w:ascii="Arial" w:hAnsi="Arial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396AA536" w14:textId="77777777" w:rsidR="009A0F1C" w:rsidRDefault="00A8582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پیشنیاز</w:t>
            </w:r>
          </w:p>
        </w:tc>
      </w:tr>
      <w:tr w:rsidR="009A0F1C" w14:paraId="38B752E5" w14:textId="77777777">
        <w:trPr>
          <w:trHeight w:val="255"/>
        </w:trPr>
        <w:tc>
          <w:tcPr>
            <w:tcW w:w="820" w:type="dxa"/>
            <w:shd w:val="clear" w:color="auto" w:fill="auto"/>
            <w:noWrap/>
            <w:vAlign w:val="center"/>
          </w:tcPr>
          <w:p w14:paraId="7948D175" w14:textId="77777777" w:rsidR="009A0F1C" w:rsidRDefault="009A0F1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9986B70" w14:textId="77777777" w:rsidR="009A0F1C" w:rsidRDefault="00A8582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پیش از چاپ، چاپ، پس از چاپ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5EA44B" w14:textId="77777777" w:rsidR="009A0F1C" w:rsidRDefault="00A8582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1800" w:type="dxa"/>
            <w:tcBorders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34D1ADC9" w14:textId="77777777" w:rsidR="009A0F1C" w:rsidRDefault="009A0F1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shd w:val="clear" w:color="auto" w:fill="auto"/>
            <w:noWrap/>
            <w:vAlign w:val="center"/>
          </w:tcPr>
          <w:p w14:paraId="6B04B802" w14:textId="77777777" w:rsidR="009A0F1C" w:rsidRDefault="009A0F1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2F140336" w14:textId="77777777" w:rsidR="009A0F1C" w:rsidRDefault="00A8582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گرافیک خبری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2DCC0A68" w14:textId="77777777" w:rsidR="009A0F1C" w:rsidRDefault="00A8582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07B7FED1" w14:textId="77777777" w:rsidR="009A0F1C" w:rsidRDefault="009A0F1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A0F1C" w14:paraId="6B03CD88" w14:textId="77777777">
        <w:trPr>
          <w:trHeight w:val="255"/>
        </w:trPr>
        <w:tc>
          <w:tcPr>
            <w:tcW w:w="820" w:type="dxa"/>
            <w:shd w:val="clear" w:color="auto" w:fill="auto"/>
            <w:noWrap/>
            <w:vAlign w:val="center"/>
          </w:tcPr>
          <w:p w14:paraId="6BF3F328" w14:textId="77777777" w:rsidR="009A0F1C" w:rsidRDefault="009A0F1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8C428D1" w14:textId="77777777" w:rsidR="009A0F1C" w:rsidRDefault="00A8582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رایانه در گرافیک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85E80F6" w14:textId="77777777" w:rsidR="009A0F1C" w:rsidRDefault="00A8582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1800" w:type="dxa"/>
            <w:tcBorders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0C864F90" w14:textId="77777777" w:rsidR="009A0F1C" w:rsidRDefault="009A0F1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shd w:val="clear" w:color="auto" w:fill="auto"/>
            <w:noWrap/>
            <w:vAlign w:val="center"/>
          </w:tcPr>
          <w:p w14:paraId="17A6F3E6" w14:textId="77777777" w:rsidR="009A0F1C" w:rsidRDefault="009A0F1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7AE774F3" w14:textId="77777777" w:rsidR="009A0F1C" w:rsidRDefault="00A8582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زبان تخصصی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C7E8989" w14:textId="77777777" w:rsidR="009A0F1C" w:rsidRDefault="00A8582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3D6F1EF7" w14:textId="77777777" w:rsidR="009A0F1C" w:rsidRDefault="009A0F1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A0F1C" w14:paraId="2E1A6B1E" w14:textId="77777777">
        <w:trPr>
          <w:trHeight w:val="255"/>
        </w:trPr>
        <w:tc>
          <w:tcPr>
            <w:tcW w:w="820" w:type="dxa"/>
            <w:shd w:val="clear" w:color="auto" w:fill="auto"/>
            <w:noWrap/>
            <w:vAlign w:val="center"/>
          </w:tcPr>
          <w:p w14:paraId="0BF0D884" w14:textId="77777777" w:rsidR="009A0F1C" w:rsidRDefault="009A0F1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31AEE80A" w14:textId="77777777" w:rsidR="009A0F1C" w:rsidRDefault="00A8582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رسانه های نوین بصری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E08A84B" w14:textId="77777777" w:rsidR="009A0F1C" w:rsidRDefault="00A8582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1800" w:type="dxa"/>
            <w:tcBorders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4D2D04DC" w14:textId="77777777" w:rsidR="009A0F1C" w:rsidRDefault="009A0F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double" w:sz="12" w:space="0" w:color="auto"/>
            </w:tcBorders>
            <w:shd w:val="clear" w:color="auto" w:fill="auto"/>
            <w:noWrap/>
            <w:vAlign w:val="center"/>
          </w:tcPr>
          <w:p w14:paraId="53204DED" w14:textId="77777777" w:rsidR="009A0F1C" w:rsidRDefault="009A0F1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195A6D6B" w14:textId="77777777" w:rsidR="009A0F1C" w:rsidRDefault="00A8582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ارتباط شناسی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D246010" w14:textId="77777777" w:rsidR="009A0F1C" w:rsidRDefault="00A8582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37861683" w14:textId="77777777" w:rsidR="009A0F1C" w:rsidRDefault="009A0F1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A0F1C" w14:paraId="0CCD1921" w14:textId="77777777">
        <w:trPr>
          <w:trHeight w:val="50"/>
        </w:trPr>
        <w:tc>
          <w:tcPr>
            <w:tcW w:w="10916" w:type="dxa"/>
            <w:gridSpan w:val="8"/>
            <w:shd w:val="clear" w:color="auto" w:fill="auto"/>
            <w:noWrap/>
            <w:vAlign w:val="center"/>
          </w:tcPr>
          <w:p w14:paraId="468C3B55" w14:textId="77777777" w:rsidR="009A0F1C" w:rsidRDefault="00A8582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hint="cs"/>
                <w:sz w:val="20"/>
                <w:szCs w:val="20"/>
                <w:rtl/>
              </w:rPr>
              <w:t>نکته: دروس اختیاری با نظر گروه می توانند با دروس دیگر جایگزین گردند</w:t>
            </w:r>
            <w:r>
              <w:rPr>
                <w:rFonts w:ascii="Arial" w:hAnsi="Arial" w:hint="cs"/>
                <w:sz w:val="16"/>
                <w:szCs w:val="16"/>
                <w:rtl/>
              </w:rPr>
              <w:t>.</w:t>
            </w:r>
          </w:p>
        </w:tc>
      </w:tr>
    </w:tbl>
    <w:p w14:paraId="3349B405" w14:textId="77777777" w:rsidR="009A0F1C" w:rsidRDefault="009A0F1C">
      <w:pPr>
        <w:jc w:val="lowKashida"/>
        <w:rPr>
          <w:b/>
          <w:bCs/>
          <w:rtl/>
        </w:rPr>
      </w:pPr>
    </w:p>
    <w:p w14:paraId="2D8C0407" w14:textId="77777777" w:rsidR="009A0F1C" w:rsidRDefault="00A8582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تعداد واحد لازم دروس تخصصی الزامی:    20                                            تعداد واحد لازم دروس الزامی اختیاری:  6</w:t>
      </w:r>
    </w:p>
    <w:p w14:paraId="6F833CB5" w14:textId="77777777" w:rsidR="009A0F1C" w:rsidRDefault="00A8582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تعداد واحد پایان نامه:  6</w:t>
      </w:r>
    </w:p>
    <w:p w14:paraId="18BCE67D" w14:textId="77777777" w:rsidR="009A0F1C" w:rsidRDefault="00A8582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توجه: </w:t>
      </w:r>
    </w:p>
    <w:p w14:paraId="21E31145" w14:textId="77777777" w:rsidR="009A0F1C" w:rsidRDefault="00A85826">
      <w:pPr>
        <w:numPr>
          <w:ilvl w:val="0"/>
          <w:numId w:val="1"/>
        </w:numPr>
        <w:jc w:val="lowKashida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در مقطع ارشد حداکثر تعداد واحد های انتخابی در هر نیمسال تحصیلی  12  واحد می باشد..</w:t>
      </w:r>
    </w:p>
    <w:p w14:paraId="1F1A3EF6" w14:textId="77777777" w:rsidR="009A0F1C" w:rsidRDefault="00A85826">
      <w:pPr>
        <w:numPr>
          <w:ilvl w:val="0"/>
          <w:numId w:val="1"/>
        </w:numPr>
        <w:jc w:val="lowKashida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دانشجو در زمان انتخاب واحد ملزم به رعایت پیشنیاز دروس می باشد.</w:t>
      </w:r>
    </w:p>
    <w:p w14:paraId="4CEE345D" w14:textId="77777777" w:rsidR="009A0F1C" w:rsidRDefault="009A0F1C">
      <w:pPr>
        <w:jc w:val="center"/>
        <w:rPr>
          <w:rFonts w:cs="B Titr"/>
          <w:b/>
          <w:bCs/>
          <w:sz w:val="32"/>
          <w:szCs w:val="32"/>
          <w:rtl/>
        </w:rPr>
      </w:pPr>
    </w:p>
    <w:p w14:paraId="695BBB2F" w14:textId="77777777" w:rsidR="009A0F1C" w:rsidRDefault="009A0F1C"/>
    <w:sectPr w:rsidR="009A0F1C" w:rsidSect="009A0F1C">
      <w:pgSz w:w="11906" w:h="16838"/>
      <w:pgMar w:top="180" w:right="567" w:bottom="18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9A01" w14:textId="77777777" w:rsidR="007B7835" w:rsidRDefault="007B7835">
      <w:r>
        <w:separator/>
      </w:r>
    </w:p>
  </w:endnote>
  <w:endnote w:type="continuationSeparator" w:id="0">
    <w:p w14:paraId="1870D15C" w14:textId="77777777" w:rsidR="007B7835" w:rsidRDefault="007B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6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6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E7619" w14:textId="77777777" w:rsidR="007B7835" w:rsidRDefault="007B7835">
      <w:r>
        <w:separator/>
      </w:r>
    </w:p>
  </w:footnote>
  <w:footnote w:type="continuationSeparator" w:id="0">
    <w:p w14:paraId="0B1CF17A" w14:textId="77777777" w:rsidR="007B7835" w:rsidRDefault="007B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958B0"/>
    <w:multiLevelType w:val="hybridMultilevel"/>
    <w:tmpl w:val="773485E2"/>
    <w:lvl w:ilvl="0" w:tplc="D4B4A3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1C"/>
    <w:rsid w:val="007B7835"/>
    <w:rsid w:val="00863A07"/>
    <w:rsid w:val="009A0F1C"/>
    <w:rsid w:val="00A85826"/>
    <w:rsid w:val="00B45F0E"/>
    <w:rsid w:val="00C9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"/>
  <w:attachedSchema w:val="http://www.w3.org/2005/xpath-functions"/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8ED5CF"/>
  <w15:docId w15:val="{DFD69C80-C090-4F8E-8F20-540B4669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C07"/>
    <w:pPr>
      <w:bidi/>
    </w:pPr>
    <w:rPr>
      <w:rFonts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4C0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sid w:val="00F24C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24C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24C0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>cna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Ob_lttrdate</dc:title>
  <dc:subject/>
  <dc:creator>nsadr</dc:creator>
  <cp:keywords/>
  <dc:description/>
  <cp:lastModifiedBy>Firouz Shojaee Molaan</cp:lastModifiedBy>
  <cp:revision>2</cp:revision>
  <cp:lastPrinted>2006-09-03T07:56:00Z</cp:lastPrinted>
  <dcterms:created xsi:type="dcterms:W3CDTF">2023-09-10T06:04:00Z</dcterms:created>
  <dcterms:modified xsi:type="dcterms:W3CDTF">2023-09-10T06:04:00Z</dcterms:modified>
</cp:coreProperties>
</file>